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DE" w:rsidRDefault="00F569DE">
      <w:pPr>
        <w:pStyle w:val="Heading1"/>
        <w:tabs>
          <w:tab w:val="right" w:pos="10260"/>
        </w:tabs>
        <w:rPr>
          <w:sz w:val="24"/>
        </w:rPr>
      </w:pPr>
      <w:r>
        <w:t>Graphing Lines</w:t>
      </w:r>
      <w:r>
        <w:rPr>
          <w:sz w:val="24"/>
        </w:rPr>
        <w:tab/>
        <w:t>Name ______________________</w:t>
      </w:r>
    </w:p>
    <w:p w:rsidR="00F569DE" w:rsidRDefault="00F569DE">
      <w:pPr>
        <w:pStyle w:val="Heading2"/>
      </w:pPr>
      <w:r>
        <w:t>On the TI-83+</w:t>
      </w:r>
    </w:p>
    <w:p w:rsidR="00F569DE" w:rsidRDefault="00F569DE">
      <w:pPr>
        <w:rPr>
          <w:rFonts w:ascii="Bookman Old Style" w:hAnsi="Bookman Old Style"/>
        </w:rPr>
      </w:pPr>
      <w:r>
        <w:rPr>
          <w:rFonts w:ascii="Bookman Old Style" w:hAnsi="Bookman Old Style"/>
        </w:rPr>
        <w:t>In the real world, many lines don’t have nice numbers for their slope and y-intercept.  Decimals and fractions are a commonplace.  When we encounter these numbers, using a graphing calculator makes sense.</w:t>
      </w:r>
    </w:p>
    <w:p w:rsidR="00F569DE" w:rsidRDefault="00F569DE">
      <w:pPr>
        <w:rPr>
          <w:rFonts w:ascii="Bookman Old Style" w:hAnsi="Bookman Old Style"/>
        </w:rPr>
      </w:pPr>
    </w:p>
    <w:p w:rsidR="00F569DE" w:rsidRDefault="00F569DE">
      <w:pPr>
        <w:pStyle w:val="Heading2"/>
      </w:pPr>
      <w:r>
        <w:t>Calculator Set Up</w:t>
      </w:r>
    </w:p>
    <w:p w:rsidR="00F569DE" w:rsidRDefault="00F569DE">
      <w:pPr>
        <w:numPr>
          <w:ilvl w:val="0"/>
          <w:numId w:val="1"/>
        </w:numPr>
        <w:rPr>
          <w:rFonts w:ascii="Bookman Old Style" w:hAnsi="Bookman Old Style"/>
        </w:rPr>
      </w:pPr>
      <w:r>
        <w:rPr>
          <w:rFonts w:ascii="Bookman Old Style" w:hAnsi="Bookman Old Style"/>
        </w:rPr>
        <w:t>Make sure that your calculator has the Plots Off, Y= functions cleared, the MODE and FORMAT are set at “stage left”, and the lists are cleared.</w:t>
      </w:r>
    </w:p>
    <w:p w:rsidR="00F569DE" w:rsidRDefault="006E5085">
      <w:pPr>
        <w:numPr>
          <w:ilvl w:val="0"/>
          <w:numId w:val="2"/>
        </w:numPr>
        <w:rPr>
          <w:rFonts w:ascii="Bookman Old Style" w:hAnsi="Bookman Old Style"/>
        </w:rPr>
      </w:pPr>
      <w:r>
        <w:rPr>
          <w:noProof/>
          <w:sz w:val="20"/>
        </w:rPr>
        <mc:AlternateContent>
          <mc:Choice Requires="wpg">
            <w:drawing>
              <wp:anchor distT="0" distB="0" distL="114300" distR="114300" simplePos="0" relativeHeight="251652608" behindDoc="1" locked="0" layoutInCell="1" allowOverlap="1">
                <wp:simplePos x="0" y="0"/>
                <wp:positionH relativeFrom="column">
                  <wp:posOffset>4514850</wp:posOffset>
                </wp:positionH>
                <wp:positionV relativeFrom="paragraph">
                  <wp:posOffset>0</wp:posOffset>
                </wp:positionV>
                <wp:extent cx="1905000" cy="1371600"/>
                <wp:effectExtent l="9525" t="9525" r="0" b="9525"/>
                <wp:wrapTight wrapText="bothSides">
                  <wp:wrapPolygon edited="0">
                    <wp:start x="-108" y="0"/>
                    <wp:lineTo x="-108" y="21600"/>
                    <wp:lineTo x="20952" y="21600"/>
                    <wp:lineTo x="21168" y="21600"/>
                    <wp:lineTo x="21600" y="20100"/>
                    <wp:lineTo x="21600" y="0"/>
                    <wp:lineTo x="-108" y="0"/>
                  </wp:wrapPolygon>
                </wp:wrapTight>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371600"/>
                          <a:chOff x="8190" y="1620"/>
                          <a:chExt cx="3000" cy="2160"/>
                        </a:xfrm>
                      </wpg:grpSpPr>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90" y="1620"/>
                            <a:ext cx="300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4"/>
                        <wps:cNvSpPr>
                          <a:spLocks noChangeArrowheads="1"/>
                        </wps:cNvSpPr>
                        <wps:spPr bwMode="auto">
                          <a:xfrm>
                            <a:off x="8190" y="1620"/>
                            <a:ext cx="288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5.5pt;margin-top:0;width:150pt;height:108pt;z-index:-251663872" coordorigin="8190,1620" coordsize="30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190;top:1620;width:3000;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KYszDAAAA2gAAAA8AAABkcnMvZG93bnJldi54bWxET8tqwkAU3Rf8h+EK3RSdNEKR6CRoUehj&#10;URqF4O6SuSbRzJ2QmZr4951FocvDea+z0bTiRr1rLCt4nkcgiEurG64UHA/72RKE88gaW8uk4E4O&#10;snTysMZE24G/6Zb7SoQQdgkqqL3vEildWZNBN7cdceDOtjfoA+wrqXscQrhpZRxFL9Jgw6Ghxo5e&#10;ayqv+Y9RsIvb09fl+vTxXgzFYvu5iO9DFyv1OB03KxCeRv8v/nO/aQVha7gSboB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pizMMAAADaAAAADwAAAAAAAAAAAAAAAACf&#10;AgAAZHJzL2Rvd25yZXYueG1sUEsFBgAAAAAEAAQA9wAAAI8DAAAAAA==&#10;">
                  <v:imagedata r:id="rId9" o:title=""/>
                </v:shape>
                <v:rect id="Rectangle 4" o:spid="_x0000_s1028" style="position:absolute;left:8190;top:1620;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w10:wrap type="tight"/>
              </v:group>
            </w:pict>
          </mc:Fallback>
        </mc:AlternateContent>
      </w:r>
      <w:r w:rsidR="00F569DE">
        <w:rPr>
          <w:rFonts w:ascii="Bookman Old Style" w:hAnsi="Bookman Old Style"/>
        </w:rPr>
        <w:t>Turning Plots Off – Press the Y= key.  If your screen doesn’t look like the one at the right, arrow up to the Plots that are darkened and press ENTER.</w:t>
      </w:r>
    </w:p>
    <w:p w:rsidR="00F569DE" w:rsidRDefault="00F569DE">
      <w:pPr>
        <w:numPr>
          <w:ilvl w:val="0"/>
          <w:numId w:val="2"/>
        </w:numPr>
        <w:rPr>
          <w:rFonts w:ascii="Bookman Old Style" w:hAnsi="Bookman Old Style"/>
        </w:rPr>
      </w:pPr>
      <w:r>
        <w:rPr>
          <w:rFonts w:ascii="Bookman Old Style" w:hAnsi="Bookman Old Style"/>
        </w:rPr>
        <w:t xml:space="preserve">Clearing the Y= functions – Arrow to any Y= equation that may be entered and press the Clear button. </w:t>
      </w:r>
    </w:p>
    <w:p w:rsidR="00F569DE" w:rsidRDefault="00F569DE">
      <w:pPr>
        <w:numPr>
          <w:ilvl w:val="0"/>
          <w:numId w:val="2"/>
        </w:numPr>
        <w:rPr>
          <w:rFonts w:ascii="Bookman Old Style" w:hAnsi="Bookman Old Style"/>
        </w:rPr>
      </w:pPr>
      <w:r>
        <w:rPr>
          <w:rFonts w:ascii="Bookman Old Style" w:hAnsi="Bookman Old Style"/>
        </w:rPr>
        <w:t>Staging Left – Make sure all of the items in the left column of MODE and FORMAT (the 2</w:t>
      </w:r>
      <w:r>
        <w:rPr>
          <w:rFonts w:ascii="Bookman Old Style" w:hAnsi="Bookman Old Style"/>
          <w:vertAlign w:val="superscript"/>
        </w:rPr>
        <w:t>nd</w:t>
      </w:r>
      <w:r>
        <w:rPr>
          <w:rFonts w:ascii="Bookman Old Style" w:hAnsi="Bookman Old Style"/>
        </w:rPr>
        <w:t xml:space="preserve"> of ZOOM) appear as they do below.  Arrow to any that are not properly darkened and press the ENTER key.</w:t>
      </w:r>
    </w:p>
    <w:p w:rsidR="00F569DE" w:rsidRDefault="006E5085">
      <w:pPr>
        <w:rPr>
          <w:rFonts w:ascii="Bookman Old Style" w:hAnsi="Bookman Old Style"/>
        </w:rPr>
      </w:pPr>
      <w:r>
        <w:rPr>
          <w:noProof/>
          <w:sz w:val="20"/>
        </w:rPr>
        <w:drawing>
          <wp:anchor distT="0" distB="0" distL="114300" distR="114300" simplePos="0" relativeHeight="251653632" behindDoc="0" locked="0" layoutInCell="1" allowOverlap="1">
            <wp:simplePos x="0" y="0"/>
            <wp:positionH relativeFrom="column">
              <wp:posOffset>3714750</wp:posOffset>
            </wp:positionH>
            <wp:positionV relativeFrom="paragraph">
              <wp:posOffset>40005</wp:posOffset>
            </wp:positionV>
            <wp:extent cx="1905000" cy="1295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4656" behindDoc="0" locked="0" layoutInCell="1" allowOverlap="1">
            <wp:simplePos x="0" y="0"/>
            <wp:positionH relativeFrom="column">
              <wp:posOffset>1200150</wp:posOffset>
            </wp:positionH>
            <wp:positionV relativeFrom="paragraph">
              <wp:posOffset>40005</wp:posOffset>
            </wp:positionV>
            <wp:extent cx="1905000" cy="1295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pStyle w:val="Heading2"/>
      </w:pPr>
      <w:smartTag w:uri="urn:schemas-microsoft-com:office:smarttags" w:element="place">
        <w:smartTag w:uri="urn:schemas-microsoft-com:office:smarttags" w:element="PlaceType">
          <w:r>
            <w:t>Range</w:t>
          </w:r>
        </w:smartTag>
        <w:r>
          <w:t xml:space="preserve"> of </w:t>
        </w:r>
        <w:smartTag w:uri="urn:schemas-microsoft-com:office:smarttags" w:element="PlaceName">
          <w:r>
            <w:t>Data</w:t>
          </w:r>
        </w:smartTag>
      </w:smartTag>
    </w:p>
    <w:tbl>
      <w:tblPr>
        <w:tblpPr w:leftFromText="180" w:rightFromText="180" w:vertAnchor="text" w:horzAnchor="margin" w:tblpXSpec="right"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660"/>
      </w:tblGrid>
      <w:tr w:rsidR="00F569DE">
        <w:tblPrEx>
          <w:tblCellMar>
            <w:top w:w="0" w:type="dxa"/>
            <w:bottom w:w="0" w:type="dxa"/>
          </w:tblCellMar>
        </w:tblPrEx>
        <w:trPr>
          <w:cantSplit/>
        </w:trPr>
        <w:tc>
          <w:tcPr>
            <w:tcW w:w="1725" w:type="dxa"/>
            <w:gridSpan w:val="2"/>
            <w:tcBorders>
              <w:bottom w:val="single" w:sz="12" w:space="0" w:color="auto"/>
            </w:tcBorders>
          </w:tcPr>
          <w:p w:rsidR="00F569DE" w:rsidRDefault="00F569DE">
            <w:pPr>
              <w:tabs>
                <w:tab w:val="left" w:pos="3480"/>
              </w:tabs>
              <w:jc w:val="center"/>
              <w:rPr>
                <w:vertAlign w:val="subscript"/>
              </w:rPr>
            </w:pPr>
            <w:r>
              <w:t>WINDOW</w:t>
            </w:r>
          </w:p>
        </w:tc>
      </w:tr>
      <w:tr w:rsidR="00F569DE">
        <w:tblPrEx>
          <w:tblCellMar>
            <w:top w:w="0" w:type="dxa"/>
            <w:bottom w:w="0" w:type="dxa"/>
          </w:tblCellMar>
        </w:tblPrEx>
        <w:tc>
          <w:tcPr>
            <w:tcW w:w="1065" w:type="dxa"/>
            <w:tcBorders>
              <w:top w:val="single" w:sz="12" w:space="0" w:color="auto"/>
            </w:tcBorders>
          </w:tcPr>
          <w:p w:rsidR="00F569DE" w:rsidRDefault="00F569DE">
            <w:pPr>
              <w:tabs>
                <w:tab w:val="left" w:pos="3480"/>
              </w:tabs>
            </w:pPr>
            <w:r>
              <w:t>Xmin =</w:t>
            </w:r>
          </w:p>
        </w:tc>
        <w:tc>
          <w:tcPr>
            <w:tcW w:w="660" w:type="dxa"/>
            <w:tcBorders>
              <w:top w:val="single" w:sz="12" w:space="0" w:color="auto"/>
            </w:tcBorders>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 xml:space="preserve">Xmax = </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 xml:space="preserve">Xscl = </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Ymin=</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Ymax =</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Yscl =</w:t>
            </w:r>
          </w:p>
        </w:tc>
        <w:tc>
          <w:tcPr>
            <w:tcW w:w="660" w:type="dxa"/>
          </w:tcPr>
          <w:p w:rsidR="00F569DE" w:rsidRDefault="00F569DE">
            <w:pPr>
              <w:tabs>
                <w:tab w:val="left" w:pos="3480"/>
              </w:tabs>
            </w:pPr>
          </w:p>
        </w:tc>
      </w:tr>
    </w:tbl>
    <w:p w:rsidR="00F569DE" w:rsidRDefault="00F569DE">
      <w:pPr>
        <w:rPr>
          <w:rFonts w:ascii="Bookman Old Style" w:hAnsi="Bookman Old Style"/>
        </w:rPr>
      </w:pPr>
      <w:r>
        <w:rPr>
          <w:rFonts w:ascii="Bookman Old Style" w:hAnsi="Bookman Old Style"/>
        </w:rPr>
        <w:t xml:space="preserve">When you are graphing equations of lines, it’s important to be able to adjust the range so you can view both intercepts.  The range tells the calculator which values to use as its domain and range (possible x- and y-values).  Equations like y = -3x + 5, y = 2x – 6, and x – 3y = -2 can all be viewed in the standard viewing window (-10 to 10 by units of 1 for both x and y).  </w:t>
      </w:r>
    </w:p>
    <w:p w:rsidR="00F569DE" w:rsidRDefault="00F569DE">
      <w:pPr>
        <w:rPr>
          <w:rFonts w:ascii="Bookman Old Style" w:hAnsi="Bookman Old Style"/>
        </w:rPr>
      </w:pPr>
      <w:r>
        <w:rPr>
          <w:rFonts w:ascii="Bookman Old Style" w:hAnsi="Bookman Old Style"/>
        </w:rPr>
        <w:t>To quickly change to standard viewing window, choose ZOOM 6</w:t>
      </w:r>
      <w:proofErr w:type="gramStart"/>
      <w:r>
        <w:rPr>
          <w:rFonts w:ascii="Bookman Old Style" w:hAnsi="Bookman Old Style"/>
        </w:rPr>
        <w:t>:Zstandard</w:t>
      </w:r>
      <w:proofErr w:type="gramEnd"/>
      <w:r>
        <w:rPr>
          <w:rFonts w:ascii="Bookman Old Style" w:hAnsi="Bookman Old Style"/>
        </w:rPr>
        <w:t>.  Press the Window button and record what you see to the right.</w:t>
      </w:r>
    </w:p>
    <w:p w:rsidR="00F569DE" w:rsidRDefault="00F569DE">
      <w:pPr>
        <w:rPr>
          <w:rFonts w:ascii="Bookman Old Style" w:hAnsi="Bookman Old Style"/>
        </w:rPr>
      </w:pPr>
    </w:p>
    <w:p w:rsidR="00F569DE" w:rsidRDefault="00F569DE">
      <w:pPr>
        <w:pStyle w:val="Heading2"/>
      </w:pPr>
      <w:r>
        <w:t>Graphing a Line</w:t>
      </w:r>
    </w:p>
    <w:p w:rsidR="00F569DE" w:rsidRDefault="006E5085">
      <w:pPr>
        <w:rPr>
          <w:rFonts w:ascii="Bookman Old Style" w:hAnsi="Bookman Old Style"/>
        </w:rPr>
      </w:pPr>
      <w:r>
        <w:rPr>
          <w:noProof/>
          <w:sz w:val="20"/>
        </w:rPr>
        <w:drawing>
          <wp:anchor distT="0" distB="0" distL="114300" distR="114300" simplePos="0" relativeHeight="251655680" behindDoc="0" locked="0" layoutInCell="1" allowOverlap="1">
            <wp:simplePos x="0" y="0"/>
            <wp:positionH relativeFrom="column">
              <wp:posOffset>4686300</wp:posOffset>
            </wp:positionH>
            <wp:positionV relativeFrom="paragraph">
              <wp:posOffset>472440</wp:posOffset>
            </wp:positionV>
            <wp:extent cx="1905000" cy="1295400"/>
            <wp:effectExtent l="0" t="0" r="0" b="0"/>
            <wp:wrapTight wrapText="bothSides">
              <wp:wrapPolygon edited="0">
                <wp:start x="0" y="0"/>
                <wp:lineTo x="0" y="21282"/>
                <wp:lineTo x="21384" y="21282"/>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9DE">
        <w:rPr>
          <w:rFonts w:ascii="Bookman Old Style" w:hAnsi="Bookman Old Style"/>
        </w:rPr>
        <w:t xml:space="preserve">Press the Y= button.  </w:t>
      </w:r>
      <w:proofErr w:type="gramStart"/>
      <w:r w:rsidR="00F569DE">
        <w:rPr>
          <w:rFonts w:ascii="Bookman Old Style" w:hAnsi="Bookman Old Style"/>
        </w:rPr>
        <w:t>Type –3x + 5 next to the Y</w:t>
      </w:r>
      <w:r w:rsidR="00F569DE">
        <w:rPr>
          <w:rFonts w:ascii="Bookman Old Style" w:hAnsi="Bookman Old Style"/>
          <w:vertAlign w:val="subscript"/>
        </w:rPr>
        <w:t>1</w:t>
      </w:r>
      <w:r w:rsidR="00F569DE">
        <w:rPr>
          <w:rFonts w:ascii="Bookman Old Style" w:hAnsi="Bookman Old Style"/>
        </w:rPr>
        <w:t xml:space="preserve"> variable.</w:t>
      </w:r>
      <w:proofErr w:type="gramEnd"/>
      <w:r w:rsidR="00F569DE">
        <w:rPr>
          <w:rFonts w:ascii="Bookman Old Style" w:hAnsi="Bookman Old Style"/>
        </w:rPr>
        <w:t xml:space="preserve">  (Be sure to use the (-) button as opposed to the minus sign.  X can be typed quickly by using the X</w:t>
      </w:r>
      <w:proofErr w:type="gramStart"/>
      <w:r w:rsidR="00F569DE">
        <w:rPr>
          <w:rFonts w:ascii="Bookman Old Style" w:hAnsi="Bookman Old Style"/>
        </w:rPr>
        <w:t>,T</w:t>
      </w:r>
      <w:proofErr w:type="gramEnd"/>
      <w:r w:rsidR="00F569DE">
        <w:rPr>
          <w:rFonts w:ascii="Bookman Old Style" w:hAnsi="Bookman Old Style"/>
        </w:rPr>
        <w:t>,</w:t>
      </w:r>
      <w:r w:rsidR="00F569DE">
        <w:rPr>
          <w:rFonts w:ascii="Bookman Old Style" w:hAnsi="Bookman Old Style"/>
        </w:rPr>
        <w:sym w:font="Symbol" w:char="F071"/>
      </w:r>
      <w:r w:rsidR="00F569DE">
        <w:rPr>
          <w:rFonts w:ascii="Bookman Old Style" w:hAnsi="Bookman Old Style"/>
        </w:rPr>
        <w:t xml:space="preserve">,n button.)  Then press the GRAPH button.  Sketch the graph you see below, being careful to plot the intercepts.  You can find the x-intercept by pressing the TRACE button and then using </w:t>
      </w:r>
      <w:proofErr w:type="gramStart"/>
      <w:r w:rsidR="00F569DE">
        <w:rPr>
          <w:rFonts w:ascii="Bookman Old Style" w:hAnsi="Bookman Old Style"/>
        </w:rPr>
        <w:t>the</w:t>
      </w:r>
      <w:proofErr w:type="gramEnd"/>
      <w:r w:rsidR="00F569DE">
        <w:rPr>
          <w:rFonts w:ascii="Bookman Old Style" w:hAnsi="Bookman Old Style"/>
        </w:rPr>
        <w:t xml:space="preserve"> right or left arrow to follow the line.  When the Y= value approaches 0 you can approximate the x-intercept. </w:t>
      </w:r>
    </w:p>
    <w:p w:rsidR="00F569DE" w:rsidRDefault="00F569DE">
      <w:pPr>
        <w:rPr>
          <w:rFonts w:ascii="Bookman Old Style" w:hAnsi="Bookman Old Style"/>
        </w:rPr>
      </w:pPr>
    </w:p>
    <w:p w:rsidR="00F569DE" w:rsidRDefault="00F569DE">
      <w:pPr>
        <w:rPr>
          <w:rFonts w:ascii="Bookman Old Style" w:hAnsi="Bookman Old Style"/>
        </w:rPr>
      </w:pPr>
      <w:proofErr w:type="gramStart"/>
      <w:r>
        <w:rPr>
          <w:rFonts w:ascii="Bookman Old Style" w:hAnsi="Bookman Old Style"/>
        </w:rPr>
        <w:t>x-intercept</w:t>
      </w:r>
      <w:proofErr w:type="gramEnd"/>
      <w:r>
        <w:rPr>
          <w:rFonts w:ascii="Bookman Old Style" w:hAnsi="Bookman Old Style"/>
        </w:rPr>
        <w:t xml:space="preserve"> </w:t>
      </w:r>
      <w:r>
        <w:rPr>
          <w:rFonts w:ascii="Bookman Old Style" w:hAnsi="Bookman Old Style"/>
        </w:rPr>
        <w:sym w:font="Symbol" w:char="F0BB"/>
      </w:r>
      <w:r>
        <w:rPr>
          <w:rFonts w:ascii="Bookman Old Style" w:hAnsi="Bookman Old Style"/>
        </w:rPr>
        <w:t xml:space="preserve"> _______, y-intercept = _______</w:t>
      </w:r>
    </w:p>
    <w:p w:rsidR="00F569DE" w:rsidRDefault="00F569DE">
      <w:pPr>
        <w:rPr>
          <w:rFonts w:ascii="Bookman Old Style" w:hAnsi="Bookman Old Style"/>
        </w:rPr>
      </w:pPr>
    </w:p>
    <w:p w:rsidR="00F569DE" w:rsidRDefault="00F569DE">
      <w:pPr>
        <w:rPr>
          <w:rFonts w:ascii="Bookman Old Style" w:hAnsi="Bookman Old Style"/>
        </w:rPr>
      </w:pPr>
      <w:r>
        <w:rPr>
          <w:rFonts w:ascii="Bookman Old Style" w:hAnsi="Bookman Old Style"/>
          <w:b/>
          <w:bCs/>
          <w:i/>
          <w:iCs/>
        </w:rPr>
        <w:t>Sketch the graphs of the following.  List the x- and y- intercepts.</w:t>
      </w:r>
    </w:p>
    <w:p w:rsidR="00F569DE" w:rsidRDefault="00F569DE">
      <w:pPr>
        <w:tabs>
          <w:tab w:val="left" w:pos="5760"/>
        </w:tabs>
        <w:rPr>
          <w:rFonts w:ascii="Bookman Old Style" w:hAnsi="Bookman Old Style"/>
        </w:rPr>
      </w:pPr>
      <w:r>
        <w:rPr>
          <w:rFonts w:ascii="Bookman Old Style" w:hAnsi="Bookman Old Style"/>
        </w:rPr>
        <w:t xml:space="preserve">2.  </w:t>
      </w:r>
      <w:proofErr w:type="gramStart"/>
      <w:r>
        <w:rPr>
          <w:rFonts w:ascii="Bookman Old Style" w:hAnsi="Bookman Old Style"/>
        </w:rPr>
        <w:t>y</w:t>
      </w:r>
      <w:proofErr w:type="gramEnd"/>
      <w:r>
        <w:rPr>
          <w:rFonts w:ascii="Bookman Old Style" w:hAnsi="Bookman Old Style"/>
        </w:rPr>
        <w:t xml:space="preserve"> = 2x – 6</w:t>
      </w:r>
      <w:r>
        <w:rPr>
          <w:rFonts w:ascii="Bookman Old Style" w:hAnsi="Bookman Old Style"/>
        </w:rPr>
        <w:tab/>
        <w:t xml:space="preserve">3.  </w:t>
      </w:r>
      <w:proofErr w:type="gramStart"/>
      <w:r>
        <w:rPr>
          <w:rFonts w:ascii="Bookman Old Style" w:hAnsi="Bookman Old Style"/>
        </w:rPr>
        <w:t>x</w:t>
      </w:r>
      <w:proofErr w:type="gramEnd"/>
      <w:r>
        <w:rPr>
          <w:rFonts w:ascii="Bookman Old Style" w:hAnsi="Bookman Old Style"/>
        </w:rPr>
        <w:t xml:space="preserve"> – 3y = -2</w:t>
      </w:r>
    </w:p>
    <w:p w:rsidR="00F569DE" w:rsidRDefault="006E5085">
      <w:pPr>
        <w:tabs>
          <w:tab w:val="left" w:pos="5760"/>
        </w:tabs>
        <w:rPr>
          <w:rFonts w:ascii="Bookman Old Style" w:hAnsi="Bookman Old Style"/>
        </w:rPr>
      </w:pPr>
      <w:r>
        <w:rPr>
          <w:noProof/>
          <w:sz w:val="20"/>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61595</wp:posOffset>
            </wp:positionV>
            <wp:extent cx="1905000" cy="1295400"/>
            <wp:effectExtent l="0" t="0" r="0" b="0"/>
            <wp:wrapTight wrapText="bothSides">
              <wp:wrapPolygon edited="0">
                <wp:start x="0" y="0"/>
                <wp:lineTo x="0" y="21282"/>
                <wp:lineTo x="21384" y="21282"/>
                <wp:lineTo x="213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704" behindDoc="0" locked="0" layoutInCell="1" allowOverlap="1">
            <wp:simplePos x="0" y="0"/>
            <wp:positionH relativeFrom="column">
              <wp:posOffset>228600</wp:posOffset>
            </wp:positionH>
            <wp:positionV relativeFrom="paragraph">
              <wp:posOffset>99695</wp:posOffset>
            </wp:positionV>
            <wp:extent cx="1905000" cy="1295400"/>
            <wp:effectExtent l="0" t="0" r="0" b="0"/>
            <wp:wrapTight wrapText="bothSides">
              <wp:wrapPolygon edited="0">
                <wp:start x="0" y="0"/>
                <wp:lineTo x="0" y="21282"/>
                <wp:lineTo x="21384" y="21282"/>
                <wp:lineTo x="213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tabs>
          <w:tab w:val="left" w:pos="5400"/>
        </w:tabs>
        <w:rPr>
          <w:rFonts w:ascii="Bookman Old Style" w:hAnsi="Bookman Old Style"/>
        </w:rPr>
      </w:pPr>
      <w:proofErr w:type="gramStart"/>
      <w:r>
        <w:rPr>
          <w:rFonts w:ascii="Bookman Old Style" w:hAnsi="Bookman Old Style"/>
        </w:rPr>
        <w:t>x-intercept</w:t>
      </w:r>
      <w:proofErr w:type="gramEnd"/>
      <w:r>
        <w:rPr>
          <w:rFonts w:ascii="Bookman Old Style" w:hAnsi="Bookman Old Style"/>
        </w:rPr>
        <w:t xml:space="preserve"> ________, y-intercept _________</w:t>
      </w:r>
      <w:r>
        <w:rPr>
          <w:rFonts w:ascii="Bookman Old Style" w:hAnsi="Bookman Old Style"/>
        </w:rPr>
        <w:tab/>
        <w:t>x-intercept ________, y-intercept _________</w:t>
      </w:r>
    </w:p>
    <w:p w:rsidR="00F569DE" w:rsidRDefault="00F569DE">
      <w:pPr>
        <w:rPr>
          <w:rFonts w:ascii="Bookman Old Style" w:hAnsi="Bookman Old Style"/>
        </w:rPr>
      </w:pPr>
    </w:p>
    <w:p w:rsidR="00F569DE" w:rsidRDefault="00F569DE">
      <w:pPr>
        <w:rPr>
          <w:rFonts w:ascii="Bookman Old Style" w:hAnsi="Bookman Old Style"/>
        </w:rPr>
      </w:pPr>
      <w:r>
        <w:rPr>
          <w:rFonts w:ascii="Bookman Old Style" w:hAnsi="Bookman Old Style"/>
        </w:rPr>
        <w:t>4.  Graph y = 2x – 17 changing your window to match the values below.  Sketch the graph and list the intercepts.</w:t>
      </w:r>
    </w:p>
    <w:tbl>
      <w:tblPr>
        <w:tblpPr w:leftFromText="180" w:rightFromText="180" w:vertAnchor="page" w:horzAnchor="margin" w:tblpY="8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660"/>
      </w:tblGrid>
      <w:tr w:rsidR="00F569DE" w:rsidTr="006E4AC8">
        <w:tblPrEx>
          <w:tblCellMar>
            <w:top w:w="0" w:type="dxa"/>
            <w:bottom w:w="0" w:type="dxa"/>
          </w:tblCellMar>
        </w:tblPrEx>
        <w:trPr>
          <w:cantSplit/>
        </w:trPr>
        <w:tc>
          <w:tcPr>
            <w:tcW w:w="1725" w:type="dxa"/>
            <w:gridSpan w:val="2"/>
            <w:tcBorders>
              <w:bottom w:val="single" w:sz="12" w:space="0" w:color="auto"/>
            </w:tcBorders>
          </w:tcPr>
          <w:p w:rsidR="00F569DE" w:rsidRDefault="00F569DE" w:rsidP="006E4AC8">
            <w:pPr>
              <w:tabs>
                <w:tab w:val="left" w:pos="3480"/>
              </w:tabs>
              <w:jc w:val="center"/>
              <w:rPr>
                <w:vertAlign w:val="subscript"/>
              </w:rPr>
            </w:pPr>
            <w:r>
              <w:t>WINDOW</w:t>
            </w:r>
          </w:p>
        </w:tc>
      </w:tr>
      <w:tr w:rsidR="00F569DE" w:rsidTr="006E4AC8">
        <w:tblPrEx>
          <w:tblCellMar>
            <w:top w:w="0" w:type="dxa"/>
            <w:bottom w:w="0" w:type="dxa"/>
          </w:tblCellMar>
        </w:tblPrEx>
        <w:tc>
          <w:tcPr>
            <w:tcW w:w="1065" w:type="dxa"/>
            <w:tcBorders>
              <w:top w:val="single" w:sz="12" w:space="0" w:color="auto"/>
            </w:tcBorders>
          </w:tcPr>
          <w:p w:rsidR="00F569DE" w:rsidRDefault="00F569DE" w:rsidP="006E4AC8">
            <w:pPr>
              <w:tabs>
                <w:tab w:val="left" w:pos="3480"/>
              </w:tabs>
            </w:pPr>
            <w:r>
              <w:t>Xmin =</w:t>
            </w:r>
          </w:p>
        </w:tc>
        <w:tc>
          <w:tcPr>
            <w:tcW w:w="660" w:type="dxa"/>
            <w:tcBorders>
              <w:top w:val="single" w:sz="12" w:space="0" w:color="auto"/>
            </w:tcBorders>
          </w:tcPr>
          <w:p w:rsidR="00F569DE" w:rsidRDefault="00F569DE" w:rsidP="006E4AC8">
            <w:pPr>
              <w:tabs>
                <w:tab w:val="left" w:pos="3480"/>
              </w:tabs>
            </w:pPr>
          </w:p>
        </w:tc>
      </w:tr>
      <w:tr w:rsidR="00F569DE" w:rsidTr="006E4AC8">
        <w:tblPrEx>
          <w:tblCellMar>
            <w:top w:w="0" w:type="dxa"/>
            <w:bottom w:w="0" w:type="dxa"/>
          </w:tblCellMar>
        </w:tblPrEx>
        <w:tc>
          <w:tcPr>
            <w:tcW w:w="1065" w:type="dxa"/>
          </w:tcPr>
          <w:p w:rsidR="00F569DE" w:rsidRDefault="00F569DE" w:rsidP="006E4AC8">
            <w:pPr>
              <w:tabs>
                <w:tab w:val="left" w:pos="3480"/>
              </w:tabs>
            </w:pPr>
            <w:r>
              <w:t xml:space="preserve">Xmax = </w:t>
            </w:r>
          </w:p>
        </w:tc>
        <w:tc>
          <w:tcPr>
            <w:tcW w:w="660" w:type="dxa"/>
          </w:tcPr>
          <w:p w:rsidR="00F569DE" w:rsidRDefault="00F569DE" w:rsidP="006E4AC8">
            <w:pPr>
              <w:tabs>
                <w:tab w:val="left" w:pos="3480"/>
              </w:tabs>
            </w:pPr>
          </w:p>
        </w:tc>
      </w:tr>
      <w:tr w:rsidR="00F569DE" w:rsidTr="006E4AC8">
        <w:tblPrEx>
          <w:tblCellMar>
            <w:top w:w="0" w:type="dxa"/>
            <w:bottom w:w="0" w:type="dxa"/>
          </w:tblCellMar>
        </w:tblPrEx>
        <w:tc>
          <w:tcPr>
            <w:tcW w:w="1065" w:type="dxa"/>
          </w:tcPr>
          <w:p w:rsidR="00F569DE" w:rsidRDefault="00F569DE" w:rsidP="006E4AC8">
            <w:pPr>
              <w:tabs>
                <w:tab w:val="left" w:pos="3480"/>
              </w:tabs>
            </w:pPr>
            <w:r>
              <w:t xml:space="preserve">Xscl = </w:t>
            </w:r>
          </w:p>
        </w:tc>
        <w:tc>
          <w:tcPr>
            <w:tcW w:w="660" w:type="dxa"/>
          </w:tcPr>
          <w:p w:rsidR="00F569DE" w:rsidRDefault="00F569DE" w:rsidP="006E4AC8">
            <w:pPr>
              <w:tabs>
                <w:tab w:val="left" w:pos="3480"/>
              </w:tabs>
            </w:pPr>
          </w:p>
        </w:tc>
      </w:tr>
      <w:tr w:rsidR="00F569DE" w:rsidTr="006E4AC8">
        <w:tblPrEx>
          <w:tblCellMar>
            <w:top w:w="0" w:type="dxa"/>
            <w:bottom w:w="0" w:type="dxa"/>
          </w:tblCellMar>
        </w:tblPrEx>
        <w:tc>
          <w:tcPr>
            <w:tcW w:w="1065" w:type="dxa"/>
          </w:tcPr>
          <w:p w:rsidR="00F569DE" w:rsidRDefault="00F569DE" w:rsidP="006E4AC8">
            <w:pPr>
              <w:tabs>
                <w:tab w:val="left" w:pos="3480"/>
              </w:tabs>
            </w:pPr>
            <w:r>
              <w:t>Ymin=</w:t>
            </w:r>
          </w:p>
        </w:tc>
        <w:tc>
          <w:tcPr>
            <w:tcW w:w="660" w:type="dxa"/>
          </w:tcPr>
          <w:p w:rsidR="00F569DE" w:rsidRDefault="00F569DE" w:rsidP="006E4AC8">
            <w:pPr>
              <w:tabs>
                <w:tab w:val="left" w:pos="3480"/>
              </w:tabs>
            </w:pPr>
          </w:p>
        </w:tc>
      </w:tr>
      <w:tr w:rsidR="00F569DE" w:rsidTr="006E4AC8">
        <w:tblPrEx>
          <w:tblCellMar>
            <w:top w:w="0" w:type="dxa"/>
            <w:bottom w:w="0" w:type="dxa"/>
          </w:tblCellMar>
        </w:tblPrEx>
        <w:tc>
          <w:tcPr>
            <w:tcW w:w="1065" w:type="dxa"/>
          </w:tcPr>
          <w:p w:rsidR="00F569DE" w:rsidRDefault="00F569DE" w:rsidP="006E4AC8">
            <w:pPr>
              <w:tabs>
                <w:tab w:val="left" w:pos="3480"/>
              </w:tabs>
            </w:pPr>
            <w:r>
              <w:t>Ymax =</w:t>
            </w:r>
          </w:p>
        </w:tc>
        <w:tc>
          <w:tcPr>
            <w:tcW w:w="660" w:type="dxa"/>
          </w:tcPr>
          <w:p w:rsidR="00F569DE" w:rsidRDefault="00F569DE" w:rsidP="006E4AC8">
            <w:pPr>
              <w:tabs>
                <w:tab w:val="left" w:pos="3480"/>
              </w:tabs>
            </w:pPr>
          </w:p>
        </w:tc>
      </w:tr>
      <w:tr w:rsidR="00F569DE" w:rsidTr="006E4AC8">
        <w:tblPrEx>
          <w:tblCellMar>
            <w:top w:w="0" w:type="dxa"/>
            <w:bottom w:w="0" w:type="dxa"/>
          </w:tblCellMar>
        </w:tblPrEx>
        <w:tc>
          <w:tcPr>
            <w:tcW w:w="1065" w:type="dxa"/>
          </w:tcPr>
          <w:p w:rsidR="00F569DE" w:rsidRDefault="00F569DE" w:rsidP="006E4AC8">
            <w:pPr>
              <w:tabs>
                <w:tab w:val="left" w:pos="3480"/>
              </w:tabs>
            </w:pPr>
            <w:r>
              <w:t>Yscl =</w:t>
            </w:r>
          </w:p>
        </w:tc>
        <w:tc>
          <w:tcPr>
            <w:tcW w:w="660" w:type="dxa"/>
          </w:tcPr>
          <w:p w:rsidR="00F569DE" w:rsidRDefault="00F569DE" w:rsidP="006E4AC8">
            <w:pPr>
              <w:tabs>
                <w:tab w:val="left" w:pos="3480"/>
              </w:tabs>
            </w:pPr>
          </w:p>
        </w:tc>
      </w:tr>
    </w:tbl>
    <w:p w:rsidR="00F569DE" w:rsidRDefault="006E5085">
      <w:pPr>
        <w:rPr>
          <w:rFonts w:ascii="Bookman Old Style" w:hAnsi="Bookman Old Style"/>
        </w:rPr>
      </w:pPr>
      <w:r>
        <w:rPr>
          <w:noProof/>
          <w:sz w:val="20"/>
        </w:rPr>
        <w:drawing>
          <wp:anchor distT="0" distB="0" distL="114300" distR="114300" simplePos="0" relativeHeight="251658752" behindDoc="0" locked="0" layoutInCell="1" allowOverlap="1">
            <wp:simplePos x="0" y="0"/>
            <wp:positionH relativeFrom="column">
              <wp:posOffset>3886200</wp:posOffset>
            </wp:positionH>
            <wp:positionV relativeFrom="paragraph">
              <wp:posOffset>124460</wp:posOffset>
            </wp:positionV>
            <wp:extent cx="1905000" cy="1295400"/>
            <wp:effectExtent l="0" t="0" r="0" b="0"/>
            <wp:wrapTight wrapText="bothSides">
              <wp:wrapPolygon edited="0">
                <wp:start x="0" y="0"/>
                <wp:lineTo x="0" y="21282"/>
                <wp:lineTo x="21384" y="21282"/>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4573" w:tblpY="4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660"/>
      </w:tblGrid>
      <w:tr w:rsidR="00F569DE">
        <w:tblPrEx>
          <w:tblCellMar>
            <w:top w:w="0" w:type="dxa"/>
            <w:bottom w:w="0" w:type="dxa"/>
          </w:tblCellMar>
        </w:tblPrEx>
        <w:trPr>
          <w:cantSplit/>
        </w:trPr>
        <w:tc>
          <w:tcPr>
            <w:tcW w:w="1725" w:type="dxa"/>
            <w:gridSpan w:val="2"/>
            <w:tcBorders>
              <w:bottom w:val="single" w:sz="12" w:space="0" w:color="auto"/>
            </w:tcBorders>
          </w:tcPr>
          <w:p w:rsidR="00F569DE" w:rsidRDefault="00F569DE">
            <w:pPr>
              <w:tabs>
                <w:tab w:val="left" w:pos="3480"/>
              </w:tabs>
              <w:jc w:val="center"/>
              <w:rPr>
                <w:vertAlign w:val="subscript"/>
              </w:rPr>
            </w:pPr>
            <w:r>
              <w:t>WINDOW</w:t>
            </w:r>
          </w:p>
        </w:tc>
      </w:tr>
      <w:tr w:rsidR="00F569DE">
        <w:tblPrEx>
          <w:tblCellMar>
            <w:top w:w="0" w:type="dxa"/>
            <w:bottom w:w="0" w:type="dxa"/>
          </w:tblCellMar>
        </w:tblPrEx>
        <w:tc>
          <w:tcPr>
            <w:tcW w:w="1065" w:type="dxa"/>
            <w:tcBorders>
              <w:top w:val="single" w:sz="12" w:space="0" w:color="auto"/>
            </w:tcBorders>
          </w:tcPr>
          <w:p w:rsidR="00F569DE" w:rsidRDefault="00F569DE">
            <w:pPr>
              <w:tabs>
                <w:tab w:val="left" w:pos="3480"/>
              </w:tabs>
            </w:pPr>
            <w:r>
              <w:t>Xmin =</w:t>
            </w:r>
          </w:p>
        </w:tc>
        <w:tc>
          <w:tcPr>
            <w:tcW w:w="660" w:type="dxa"/>
            <w:tcBorders>
              <w:top w:val="single" w:sz="12" w:space="0" w:color="auto"/>
            </w:tcBorders>
          </w:tcPr>
          <w:p w:rsidR="00F569DE" w:rsidRDefault="00F569DE">
            <w:pPr>
              <w:tabs>
                <w:tab w:val="left" w:pos="3480"/>
              </w:tabs>
            </w:pPr>
            <w:r>
              <w:t>-2</w:t>
            </w:r>
          </w:p>
        </w:tc>
      </w:tr>
      <w:tr w:rsidR="00F569DE">
        <w:tblPrEx>
          <w:tblCellMar>
            <w:top w:w="0" w:type="dxa"/>
            <w:bottom w:w="0" w:type="dxa"/>
          </w:tblCellMar>
        </w:tblPrEx>
        <w:tc>
          <w:tcPr>
            <w:tcW w:w="1065" w:type="dxa"/>
          </w:tcPr>
          <w:p w:rsidR="00F569DE" w:rsidRDefault="00F569DE">
            <w:pPr>
              <w:tabs>
                <w:tab w:val="left" w:pos="3480"/>
              </w:tabs>
            </w:pPr>
            <w:r>
              <w:t xml:space="preserve">Xmax = </w:t>
            </w:r>
          </w:p>
        </w:tc>
        <w:tc>
          <w:tcPr>
            <w:tcW w:w="660" w:type="dxa"/>
          </w:tcPr>
          <w:p w:rsidR="00F569DE" w:rsidRDefault="00F569DE">
            <w:pPr>
              <w:tabs>
                <w:tab w:val="left" w:pos="3480"/>
              </w:tabs>
            </w:pPr>
            <w:r>
              <w:t>12</w:t>
            </w:r>
          </w:p>
        </w:tc>
      </w:tr>
      <w:tr w:rsidR="00F569DE">
        <w:tblPrEx>
          <w:tblCellMar>
            <w:top w:w="0" w:type="dxa"/>
            <w:bottom w:w="0" w:type="dxa"/>
          </w:tblCellMar>
        </w:tblPrEx>
        <w:tc>
          <w:tcPr>
            <w:tcW w:w="1065" w:type="dxa"/>
          </w:tcPr>
          <w:p w:rsidR="00F569DE" w:rsidRDefault="00F569DE">
            <w:pPr>
              <w:tabs>
                <w:tab w:val="left" w:pos="3480"/>
              </w:tabs>
            </w:pPr>
            <w:r>
              <w:t xml:space="preserve">Xscl = </w:t>
            </w:r>
          </w:p>
        </w:tc>
        <w:tc>
          <w:tcPr>
            <w:tcW w:w="660" w:type="dxa"/>
          </w:tcPr>
          <w:p w:rsidR="00F569DE" w:rsidRDefault="00F569DE">
            <w:pPr>
              <w:tabs>
                <w:tab w:val="left" w:pos="3480"/>
              </w:tabs>
            </w:pPr>
            <w:r>
              <w:t>1</w:t>
            </w:r>
          </w:p>
        </w:tc>
      </w:tr>
      <w:tr w:rsidR="00F569DE">
        <w:tblPrEx>
          <w:tblCellMar>
            <w:top w:w="0" w:type="dxa"/>
            <w:bottom w:w="0" w:type="dxa"/>
          </w:tblCellMar>
        </w:tblPrEx>
        <w:tc>
          <w:tcPr>
            <w:tcW w:w="1065" w:type="dxa"/>
          </w:tcPr>
          <w:p w:rsidR="00F569DE" w:rsidRDefault="00F569DE">
            <w:pPr>
              <w:tabs>
                <w:tab w:val="left" w:pos="3480"/>
              </w:tabs>
            </w:pPr>
            <w:r>
              <w:t>Ymin=</w:t>
            </w:r>
          </w:p>
        </w:tc>
        <w:tc>
          <w:tcPr>
            <w:tcW w:w="660" w:type="dxa"/>
          </w:tcPr>
          <w:p w:rsidR="00F569DE" w:rsidRDefault="00F569DE">
            <w:pPr>
              <w:tabs>
                <w:tab w:val="left" w:pos="3480"/>
              </w:tabs>
            </w:pPr>
            <w:r>
              <w:t>-20</w:t>
            </w:r>
          </w:p>
        </w:tc>
      </w:tr>
      <w:tr w:rsidR="00F569DE">
        <w:tblPrEx>
          <w:tblCellMar>
            <w:top w:w="0" w:type="dxa"/>
            <w:bottom w:w="0" w:type="dxa"/>
          </w:tblCellMar>
        </w:tblPrEx>
        <w:tc>
          <w:tcPr>
            <w:tcW w:w="1065" w:type="dxa"/>
          </w:tcPr>
          <w:p w:rsidR="00F569DE" w:rsidRDefault="00F569DE">
            <w:pPr>
              <w:tabs>
                <w:tab w:val="left" w:pos="3480"/>
              </w:tabs>
            </w:pPr>
            <w:r>
              <w:t>Ymax =</w:t>
            </w:r>
          </w:p>
        </w:tc>
        <w:tc>
          <w:tcPr>
            <w:tcW w:w="660" w:type="dxa"/>
          </w:tcPr>
          <w:p w:rsidR="00F569DE" w:rsidRDefault="00F569DE">
            <w:pPr>
              <w:tabs>
                <w:tab w:val="left" w:pos="3480"/>
              </w:tabs>
            </w:pPr>
            <w:r>
              <w:t>2</w:t>
            </w:r>
          </w:p>
        </w:tc>
      </w:tr>
      <w:tr w:rsidR="00F569DE">
        <w:tblPrEx>
          <w:tblCellMar>
            <w:top w:w="0" w:type="dxa"/>
            <w:bottom w:w="0" w:type="dxa"/>
          </w:tblCellMar>
        </w:tblPrEx>
        <w:tc>
          <w:tcPr>
            <w:tcW w:w="1065" w:type="dxa"/>
          </w:tcPr>
          <w:p w:rsidR="00F569DE" w:rsidRDefault="00F569DE">
            <w:pPr>
              <w:tabs>
                <w:tab w:val="left" w:pos="3480"/>
              </w:tabs>
            </w:pPr>
            <w:r>
              <w:t>Yscl =</w:t>
            </w:r>
          </w:p>
        </w:tc>
        <w:tc>
          <w:tcPr>
            <w:tcW w:w="660" w:type="dxa"/>
          </w:tcPr>
          <w:p w:rsidR="00F569DE" w:rsidRDefault="00F569DE">
            <w:pPr>
              <w:tabs>
                <w:tab w:val="left" w:pos="3480"/>
              </w:tabs>
            </w:pPr>
            <w:r>
              <w:t>1</w:t>
            </w:r>
          </w:p>
        </w:tc>
      </w:tr>
    </w:tbl>
    <w:p w:rsidR="00F569DE" w:rsidRDefault="00F569DE">
      <w:pPr>
        <w:rPr>
          <w:rFonts w:ascii="Bookman Old Style" w:hAnsi="Bookman Old Style"/>
        </w:rPr>
      </w:pPr>
    </w:p>
    <w:p w:rsidR="00F569DE" w:rsidRDefault="00F569DE">
      <w:pPr>
        <w:rPr>
          <w:rFonts w:ascii="Bookman Old Style" w:hAnsi="Bookman Old Style"/>
        </w:rPr>
      </w:pPr>
      <w:proofErr w:type="gramStart"/>
      <w:r>
        <w:rPr>
          <w:rFonts w:ascii="Bookman Old Style" w:hAnsi="Bookman Old Style"/>
        </w:rPr>
        <w:t>x-intercept</w:t>
      </w:r>
      <w:proofErr w:type="gramEnd"/>
      <w:r>
        <w:rPr>
          <w:rFonts w:ascii="Bookman Old Style" w:hAnsi="Bookman Old Style"/>
        </w:rPr>
        <w:t xml:space="preserve"> __________</w:t>
      </w:r>
    </w:p>
    <w:p w:rsidR="00F569DE" w:rsidRDefault="00F569DE">
      <w:pPr>
        <w:rPr>
          <w:rFonts w:ascii="Bookman Old Style" w:hAnsi="Bookman Old Style"/>
        </w:rPr>
      </w:pPr>
    </w:p>
    <w:p w:rsidR="00F569DE" w:rsidRDefault="00F569DE">
      <w:pPr>
        <w:rPr>
          <w:rFonts w:ascii="Bookman Old Style" w:hAnsi="Bookman Old Style"/>
        </w:rPr>
      </w:pPr>
      <w:proofErr w:type="gramStart"/>
      <w:r>
        <w:rPr>
          <w:rFonts w:ascii="Bookman Old Style" w:hAnsi="Bookman Old Style"/>
        </w:rPr>
        <w:t>y-intercept</w:t>
      </w:r>
      <w:proofErr w:type="gramEnd"/>
      <w:r>
        <w:rPr>
          <w:rFonts w:ascii="Bookman Old Style" w:hAnsi="Bookman Old Style"/>
        </w:rPr>
        <w:t xml:space="preserve"> __________</w:t>
      </w: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p>
    <w:p w:rsidR="00F569DE" w:rsidRDefault="00F569DE">
      <w:pPr>
        <w:rPr>
          <w:rFonts w:ascii="Bookman Old Style" w:hAnsi="Bookman Old Style"/>
        </w:rPr>
      </w:pPr>
      <w:r>
        <w:rPr>
          <w:rFonts w:ascii="Bookman Old Style" w:hAnsi="Bookman Old Style"/>
          <w:b/>
          <w:bCs/>
          <w:i/>
          <w:iCs/>
        </w:rPr>
        <w:t>Sketch the graph of the equations below.  List the values you used</w:t>
      </w:r>
      <w:r w:rsidR="006E4AC8">
        <w:rPr>
          <w:rFonts w:ascii="Bookman Old Style" w:hAnsi="Bookman Old Style"/>
          <w:b/>
          <w:bCs/>
          <w:i/>
          <w:iCs/>
        </w:rPr>
        <w:t xml:space="preserve"> in your window</w:t>
      </w:r>
      <w:r>
        <w:rPr>
          <w:rFonts w:ascii="Bookman Old Style" w:hAnsi="Bookman Old Style"/>
          <w:b/>
          <w:bCs/>
          <w:i/>
          <w:iCs/>
        </w:rPr>
        <w:t>.</w:t>
      </w:r>
    </w:p>
    <w:p w:rsidR="00F569DE" w:rsidRDefault="00F569DE">
      <w:pPr>
        <w:tabs>
          <w:tab w:val="left" w:pos="5760"/>
        </w:tabs>
        <w:rPr>
          <w:rFonts w:ascii="Bookman Old Style" w:hAnsi="Bookman Old Style"/>
        </w:rPr>
      </w:pPr>
      <w:r>
        <w:rPr>
          <w:rFonts w:ascii="Bookman Old Style" w:hAnsi="Bookman Old Style"/>
        </w:rPr>
        <w:t xml:space="preserve">5.  </w:t>
      </w:r>
      <w:proofErr w:type="gramStart"/>
      <w:r>
        <w:rPr>
          <w:rFonts w:ascii="Bookman Old Style" w:hAnsi="Bookman Old Style"/>
        </w:rPr>
        <w:t>y</w:t>
      </w:r>
      <w:proofErr w:type="gramEnd"/>
      <w:r>
        <w:rPr>
          <w:rFonts w:ascii="Bookman Old Style" w:hAnsi="Bookman Old Style"/>
        </w:rPr>
        <w:t xml:space="preserve"> = -x + 30</w:t>
      </w:r>
      <w:r>
        <w:rPr>
          <w:rFonts w:ascii="Bookman Old Style" w:hAnsi="Bookman Old Style"/>
        </w:rPr>
        <w:tab/>
        <w:t>6.  y = 0.2x + 1.8</w:t>
      </w:r>
    </w:p>
    <w:tbl>
      <w:tblPr>
        <w:tblpPr w:leftFromText="180" w:rightFromText="180" w:vertAnchor="text" w:horzAnchor="page" w:tblpX="673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660"/>
      </w:tblGrid>
      <w:tr w:rsidR="00F569DE">
        <w:tblPrEx>
          <w:tblCellMar>
            <w:top w:w="0" w:type="dxa"/>
            <w:bottom w:w="0" w:type="dxa"/>
          </w:tblCellMar>
        </w:tblPrEx>
        <w:trPr>
          <w:cantSplit/>
        </w:trPr>
        <w:tc>
          <w:tcPr>
            <w:tcW w:w="1725" w:type="dxa"/>
            <w:gridSpan w:val="2"/>
            <w:tcBorders>
              <w:bottom w:val="single" w:sz="12" w:space="0" w:color="auto"/>
            </w:tcBorders>
          </w:tcPr>
          <w:p w:rsidR="00F569DE" w:rsidRDefault="00F569DE">
            <w:pPr>
              <w:tabs>
                <w:tab w:val="left" w:pos="3480"/>
              </w:tabs>
              <w:jc w:val="center"/>
              <w:rPr>
                <w:vertAlign w:val="subscript"/>
              </w:rPr>
            </w:pPr>
            <w:r>
              <w:t>WINDOW</w:t>
            </w:r>
          </w:p>
        </w:tc>
      </w:tr>
      <w:tr w:rsidR="00F569DE">
        <w:tblPrEx>
          <w:tblCellMar>
            <w:top w:w="0" w:type="dxa"/>
            <w:bottom w:w="0" w:type="dxa"/>
          </w:tblCellMar>
        </w:tblPrEx>
        <w:tc>
          <w:tcPr>
            <w:tcW w:w="1065" w:type="dxa"/>
            <w:tcBorders>
              <w:top w:val="single" w:sz="12" w:space="0" w:color="auto"/>
            </w:tcBorders>
          </w:tcPr>
          <w:p w:rsidR="00F569DE" w:rsidRDefault="00F569DE">
            <w:pPr>
              <w:tabs>
                <w:tab w:val="left" w:pos="3480"/>
              </w:tabs>
            </w:pPr>
            <w:r>
              <w:t>Xmin =</w:t>
            </w:r>
          </w:p>
        </w:tc>
        <w:tc>
          <w:tcPr>
            <w:tcW w:w="660" w:type="dxa"/>
            <w:tcBorders>
              <w:top w:val="single" w:sz="12" w:space="0" w:color="auto"/>
            </w:tcBorders>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 xml:space="preserve">Xmax = </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 xml:space="preserve">Xscl = </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Ymin=</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Ymax =</w:t>
            </w:r>
          </w:p>
        </w:tc>
        <w:tc>
          <w:tcPr>
            <w:tcW w:w="660" w:type="dxa"/>
          </w:tcPr>
          <w:p w:rsidR="00F569DE" w:rsidRDefault="00F569DE">
            <w:pPr>
              <w:tabs>
                <w:tab w:val="left" w:pos="3480"/>
              </w:tabs>
            </w:pPr>
          </w:p>
        </w:tc>
      </w:tr>
      <w:tr w:rsidR="00F569DE">
        <w:tblPrEx>
          <w:tblCellMar>
            <w:top w:w="0" w:type="dxa"/>
            <w:bottom w:w="0" w:type="dxa"/>
          </w:tblCellMar>
        </w:tblPrEx>
        <w:tc>
          <w:tcPr>
            <w:tcW w:w="1065" w:type="dxa"/>
          </w:tcPr>
          <w:p w:rsidR="00F569DE" w:rsidRDefault="00F569DE">
            <w:pPr>
              <w:tabs>
                <w:tab w:val="left" w:pos="3480"/>
              </w:tabs>
            </w:pPr>
            <w:r>
              <w:t>Yscl =</w:t>
            </w:r>
          </w:p>
        </w:tc>
        <w:tc>
          <w:tcPr>
            <w:tcW w:w="660" w:type="dxa"/>
          </w:tcPr>
          <w:p w:rsidR="00F569DE" w:rsidRDefault="00F569DE">
            <w:pPr>
              <w:tabs>
                <w:tab w:val="left" w:pos="3480"/>
              </w:tabs>
            </w:pPr>
          </w:p>
        </w:tc>
      </w:tr>
    </w:tbl>
    <w:p w:rsidR="00F569DE" w:rsidRDefault="006E5085">
      <w:pPr>
        <w:tabs>
          <w:tab w:val="left" w:pos="5760"/>
        </w:tabs>
        <w:rPr>
          <w:rFonts w:ascii="Bookman Old Style" w:hAnsi="Bookman Old Style"/>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99695</wp:posOffset>
                </wp:positionV>
                <wp:extent cx="1828800" cy="1257300"/>
                <wp:effectExtent l="17780" t="13970" r="10795" b="1460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pt;margin-top:7.85pt;width:2in;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" strokeweight="1.5pt"/>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3656330</wp:posOffset>
                </wp:positionH>
                <wp:positionV relativeFrom="paragraph">
                  <wp:posOffset>99695</wp:posOffset>
                </wp:positionV>
                <wp:extent cx="1828800" cy="1257300"/>
                <wp:effectExtent l="17780" t="13970" r="10795" b="1460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7.9pt;margin-top:7.85pt;width:2in;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" strokeweight="1.5pt"/>
            </w:pict>
          </mc:Fallback>
        </mc:AlternateContent>
      </w: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pStyle w:val="BodyText"/>
      </w:pPr>
      <w:r>
        <w:t xml:space="preserve">Use the graphing calculator to sketch the graph of the equation.  </w:t>
      </w:r>
      <w:r w:rsidR="006E4AC8">
        <w:t>Adjust your window so</w:t>
      </w:r>
      <w:r>
        <w:t xml:space="preserve"> both intercepts </w:t>
      </w:r>
      <w:r w:rsidR="006E4AC8">
        <w:t xml:space="preserve">are </w:t>
      </w:r>
      <w:r>
        <w:t>visible.</w:t>
      </w:r>
    </w:p>
    <w:p w:rsidR="00F569DE" w:rsidRDefault="00F569DE">
      <w:pPr>
        <w:tabs>
          <w:tab w:val="left" w:pos="5760"/>
        </w:tabs>
        <w:rPr>
          <w:rFonts w:ascii="Bookman Old Style" w:hAnsi="Bookman Old Style"/>
        </w:rPr>
      </w:pPr>
      <w:r>
        <w:rPr>
          <w:rFonts w:ascii="Bookman Old Style" w:hAnsi="Bookman Old Style"/>
        </w:rPr>
        <w:t xml:space="preserve">7.  </w:t>
      </w:r>
      <w:proofErr w:type="gramStart"/>
      <w:r>
        <w:rPr>
          <w:rFonts w:ascii="Bookman Old Style" w:hAnsi="Bookman Old Style"/>
        </w:rPr>
        <w:t>y</w:t>
      </w:r>
      <w:proofErr w:type="gramEnd"/>
      <w:r>
        <w:rPr>
          <w:rFonts w:ascii="Bookman Old Style" w:hAnsi="Bookman Old Style"/>
        </w:rPr>
        <w:t xml:space="preserve"> = 3.7x – 20</w:t>
      </w:r>
      <w:r>
        <w:rPr>
          <w:rFonts w:ascii="Bookman Old Style" w:hAnsi="Bookman Old Style"/>
        </w:rPr>
        <w:tab/>
        <w:t>8.  y = -1.54x + 63.4</w:t>
      </w:r>
    </w:p>
    <w:p w:rsidR="00F569DE" w:rsidRDefault="006E5085">
      <w:pPr>
        <w:tabs>
          <w:tab w:val="left" w:pos="5760"/>
        </w:tabs>
        <w:rPr>
          <w:rFonts w:ascii="Bookman Old Style" w:hAnsi="Bookman Old Style"/>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4800600</wp:posOffset>
                </wp:positionH>
                <wp:positionV relativeFrom="paragraph">
                  <wp:posOffset>74930</wp:posOffset>
                </wp:positionV>
                <wp:extent cx="1828800" cy="1257300"/>
                <wp:effectExtent l="9525" t="17780" r="9525" b="1079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8pt;margin-top:5.9pt;width:2in;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" strokeweight="1.5pt"/>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74930</wp:posOffset>
                </wp:positionV>
                <wp:extent cx="1828800" cy="1257300"/>
                <wp:effectExtent l="9525" t="17780" r="9525"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0pt;margin-top:5.9pt;width:2in;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" strokeweight="1.5pt"/>
            </w:pict>
          </mc:Fallback>
        </mc:AlternateContent>
      </w: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pStyle w:val="BodyText"/>
      </w:pPr>
      <w:r>
        <w:t>Use the graphing calculator to approximate the solution.</w:t>
      </w:r>
    </w:p>
    <w:p w:rsidR="00F569DE" w:rsidRDefault="00F569DE">
      <w:pPr>
        <w:tabs>
          <w:tab w:val="left" w:pos="5760"/>
        </w:tabs>
        <w:rPr>
          <w:rFonts w:ascii="Bookman Old Style" w:hAnsi="Bookman Old Style"/>
        </w:rPr>
      </w:pPr>
      <w:r>
        <w:rPr>
          <w:rFonts w:ascii="Bookman Old Style" w:hAnsi="Bookman Old Style"/>
        </w:rPr>
        <w:t>9.  9.1(2x – 12.1) = 15.6x + 24.7</w:t>
      </w:r>
      <w:bookmarkStart w:id="0" w:name="_GoBack"/>
      <w:bookmarkEnd w:id="0"/>
      <w:r>
        <w:rPr>
          <w:rFonts w:ascii="Bookman Old Style" w:hAnsi="Bookman Old Style"/>
        </w:rPr>
        <w:tab/>
        <w:t>10.  1.4(2.1x – 5.8) = -0.2(x + 19.1</w:t>
      </w: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p w:rsidR="00F569DE" w:rsidRDefault="00F569DE">
      <w:pPr>
        <w:tabs>
          <w:tab w:val="left" w:pos="5760"/>
        </w:tabs>
        <w:rPr>
          <w:rFonts w:ascii="Bookman Old Style" w:hAnsi="Bookman Old Style"/>
        </w:rPr>
      </w:pPr>
    </w:p>
    <w:sectPr w:rsidR="00F569DE">
      <w:footerReference w:type="default" r:id="rId14"/>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EB" w:rsidRDefault="009A1CEB">
      <w:r>
        <w:separator/>
      </w:r>
    </w:p>
  </w:endnote>
  <w:endnote w:type="continuationSeparator" w:id="0">
    <w:p w:rsidR="009A1CEB" w:rsidRDefault="009A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DE" w:rsidRDefault="008C3BA5">
    <w:pPr>
      <w:pStyle w:val="Footer"/>
    </w:pPr>
    <w:r>
      <w:t>©Systry.com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EB" w:rsidRDefault="009A1CEB">
      <w:r>
        <w:separator/>
      </w:r>
    </w:p>
  </w:footnote>
  <w:footnote w:type="continuationSeparator" w:id="0">
    <w:p w:rsidR="009A1CEB" w:rsidRDefault="009A1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893"/>
    <w:multiLevelType w:val="hybridMultilevel"/>
    <w:tmpl w:val="C466209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794352D"/>
    <w:multiLevelType w:val="hybridMultilevel"/>
    <w:tmpl w:val="B25A9F34"/>
    <w:lvl w:ilvl="0" w:tplc="84CC1D2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DE"/>
    <w:rsid w:val="006E4AC8"/>
    <w:rsid w:val="006E5085"/>
    <w:rsid w:val="008C3BA5"/>
    <w:rsid w:val="009A1CEB"/>
    <w:rsid w:val="00C907A0"/>
    <w:rsid w:val="00D15B4B"/>
    <w:rsid w:val="00E74B25"/>
    <w:rsid w:val="00F5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36"/>
    </w:rPr>
  </w:style>
  <w:style w:type="paragraph" w:styleId="Heading2">
    <w:name w:val="heading 2"/>
    <w:basedOn w:val="Normal"/>
    <w:next w:val="Normal"/>
    <w:qFormat/>
    <w:pPr>
      <w:keepNext/>
      <w:outlineLvl w:val="1"/>
    </w:pPr>
    <w:rPr>
      <w:rFonts w:ascii="Bookman Old Style" w:hAnsi="Bookman Old Styl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760"/>
      </w:tabs>
    </w:pPr>
    <w:rPr>
      <w:rFonts w:ascii="Bookman Old Style" w:hAnsi="Bookman Old Style"/>
      <w:b/>
      <w:bCs/>
      <w:i/>
      <w:iCs/>
    </w:rPr>
  </w:style>
  <w:style w:type="paragraph" w:styleId="Header">
    <w:name w:val="header"/>
    <w:basedOn w:val="Normal"/>
    <w:rsid w:val="00F569DE"/>
    <w:pPr>
      <w:tabs>
        <w:tab w:val="center" w:pos="4320"/>
        <w:tab w:val="right" w:pos="8640"/>
      </w:tabs>
    </w:pPr>
  </w:style>
  <w:style w:type="paragraph" w:styleId="Footer">
    <w:name w:val="footer"/>
    <w:basedOn w:val="Normal"/>
    <w:rsid w:val="00F569D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36"/>
    </w:rPr>
  </w:style>
  <w:style w:type="paragraph" w:styleId="Heading2">
    <w:name w:val="heading 2"/>
    <w:basedOn w:val="Normal"/>
    <w:next w:val="Normal"/>
    <w:qFormat/>
    <w:pPr>
      <w:keepNext/>
      <w:outlineLvl w:val="1"/>
    </w:pPr>
    <w:rPr>
      <w:rFonts w:ascii="Bookman Old Style" w:hAnsi="Bookman Old Styl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760"/>
      </w:tabs>
    </w:pPr>
    <w:rPr>
      <w:rFonts w:ascii="Bookman Old Style" w:hAnsi="Bookman Old Style"/>
      <w:b/>
      <w:bCs/>
      <w:i/>
      <w:iCs/>
    </w:rPr>
  </w:style>
  <w:style w:type="paragraph" w:styleId="Header">
    <w:name w:val="header"/>
    <w:basedOn w:val="Normal"/>
    <w:rsid w:val="00F569DE"/>
    <w:pPr>
      <w:tabs>
        <w:tab w:val="center" w:pos="4320"/>
        <w:tab w:val="right" w:pos="8640"/>
      </w:tabs>
    </w:pPr>
  </w:style>
  <w:style w:type="paragraph" w:styleId="Footer">
    <w:name w:val="footer"/>
    <w:basedOn w:val="Normal"/>
    <w:rsid w:val="00F569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Graphing Lines</vt:lpstr>
    </vt:vector>
  </TitlesOfParts>
  <Company>Bellevue Public Schools</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Lines</dc:title>
  <dc:creator>Bender Family</dc:creator>
  <cp:lastModifiedBy>Bender Family</cp:lastModifiedBy>
  <cp:revision>3</cp:revision>
  <dcterms:created xsi:type="dcterms:W3CDTF">2014-12-27T20:53:00Z</dcterms:created>
  <dcterms:modified xsi:type="dcterms:W3CDTF">2014-12-27T20:54:00Z</dcterms:modified>
</cp:coreProperties>
</file>